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F2" w:rsidRDefault="002C3CF2">
      <w:pPr>
        <w:pStyle w:val="a3"/>
        <w:spacing w:before="14"/>
        <w:rPr>
          <w:rFonts w:ascii="Times New Roman"/>
        </w:rPr>
      </w:pPr>
    </w:p>
    <w:p w:rsidR="002C3CF2" w:rsidRDefault="00B745C1">
      <w:pPr>
        <w:pStyle w:val="a3"/>
        <w:ind w:right="334"/>
        <w:jc w:val="right"/>
      </w:pPr>
      <w:r>
        <w:rPr>
          <w:w w:val="110"/>
        </w:rPr>
        <w:t>Приложение</w:t>
      </w:r>
      <w:r>
        <w:rPr>
          <w:spacing w:val="-3"/>
          <w:w w:val="110"/>
        </w:rPr>
        <w:t xml:space="preserve"> </w:t>
      </w:r>
      <w:r>
        <w:rPr>
          <w:w w:val="110"/>
        </w:rPr>
        <w:t>№1 к</w:t>
      </w:r>
      <w:r>
        <w:rPr>
          <w:spacing w:val="-1"/>
          <w:w w:val="110"/>
        </w:rPr>
        <w:t xml:space="preserve"> </w:t>
      </w:r>
      <w:r>
        <w:rPr>
          <w:w w:val="110"/>
        </w:rPr>
        <w:t>Приказу</w:t>
      </w:r>
      <w:r>
        <w:rPr>
          <w:spacing w:val="-3"/>
          <w:w w:val="110"/>
        </w:rPr>
        <w:t xml:space="preserve"> </w:t>
      </w:r>
      <w:r>
        <w:rPr>
          <w:w w:val="110"/>
        </w:rPr>
        <w:t>от</w:t>
      </w:r>
      <w:r>
        <w:rPr>
          <w:spacing w:val="-1"/>
          <w:w w:val="110"/>
        </w:rPr>
        <w:t xml:space="preserve"> </w:t>
      </w:r>
      <w:r>
        <w:rPr>
          <w:w w:val="110"/>
        </w:rPr>
        <w:t>07 ноября</w:t>
      </w:r>
      <w:r>
        <w:rPr>
          <w:spacing w:val="-1"/>
          <w:w w:val="110"/>
        </w:rPr>
        <w:t xml:space="preserve"> </w:t>
      </w:r>
      <w:r>
        <w:rPr>
          <w:w w:val="110"/>
        </w:rPr>
        <w:t>2023г.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№339</w:t>
      </w:r>
    </w:p>
    <w:p w:rsidR="002C3CF2" w:rsidRDefault="002C3CF2">
      <w:pPr>
        <w:jc w:val="right"/>
        <w:sectPr w:rsidR="002C3CF2">
          <w:type w:val="continuous"/>
          <w:pgSz w:w="16840" w:h="11910" w:orient="landscape"/>
          <w:pgMar w:top="760" w:right="2420" w:bottom="280" w:left="920" w:header="720" w:footer="720" w:gutter="0"/>
          <w:cols w:space="720"/>
        </w:sectPr>
      </w:pPr>
    </w:p>
    <w:p w:rsidR="002C3CF2" w:rsidRDefault="002C3CF2">
      <w:pPr>
        <w:pStyle w:val="a3"/>
        <w:spacing w:before="119"/>
        <w:rPr>
          <w:sz w:val="11"/>
        </w:rPr>
      </w:pPr>
    </w:p>
    <w:p w:rsidR="002C3CF2" w:rsidRDefault="00B745C1">
      <w:pPr>
        <w:pStyle w:val="a4"/>
      </w:pPr>
      <w:r>
        <w:rPr>
          <w:spacing w:val="-2"/>
        </w:rPr>
        <w:t>Условия</w:t>
      </w:r>
      <w:r>
        <w:rPr>
          <w:spacing w:val="1"/>
        </w:rPr>
        <w:t xml:space="preserve"> </w:t>
      </w:r>
      <w:r>
        <w:rPr>
          <w:spacing w:val="-2"/>
        </w:rPr>
        <w:t>вкладов</w:t>
      </w:r>
      <w:r>
        <w:rPr>
          <w:spacing w:val="3"/>
        </w:rPr>
        <w:t xml:space="preserve"> </w:t>
      </w:r>
      <w:r>
        <w:rPr>
          <w:spacing w:val="-2"/>
        </w:rPr>
        <w:t>для</w:t>
      </w:r>
      <w:r>
        <w:rPr>
          <w:spacing w:val="1"/>
        </w:rPr>
        <w:t xml:space="preserve"> </w:t>
      </w:r>
      <w:r>
        <w:rPr>
          <w:spacing w:val="-2"/>
        </w:rPr>
        <w:t>физических</w:t>
      </w:r>
      <w:r>
        <w:rPr>
          <w:spacing w:val="4"/>
        </w:rPr>
        <w:t xml:space="preserve"> </w:t>
      </w:r>
      <w:r>
        <w:rPr>
          <w:spacing w:val="-2"/>
        </w:rPr>
        <w:t>лиц</w:t>
      </w:r>
      <w:r>
        <w:rPr>
          <w:spacing w:val="3"/>
        </w:rPr>
        <w:t xml:space="preserve"> </w:t>
      </w:r>
      <w:r>
        <w:rPr>
          <w:spacing w:val="-2"/>
        </w:rPr>
        <w:t>АО</w:t>
      </w:r>
      <w:r>
        <w:rPr>
          <w:spacing w:val="2"/>
        </w:rPr>
        <w:t xml:space="preserve"> </w:t>
      </w:r>
      <w:r>
        <w:rPr>
          <w:spacing w:val="-2"/>
        </w:rPr>
        <w:t>КБ</w:t>
      </w:r>
      <w:r>
        <w:rPr>
          <w:spacing w:val="2"/>
        </w:rPr>
        <w:t xml:space="preserve"> </w:t>
      </w:r>
      <w:r>
        <w:rPr>
          <w:spacing w:val="-2"/>
        </w:rPr>
        <w:t>"РУСНАРБАНК"</w:t>
      </w:r>
    </w:p>
    <w:p w:rsidR="002C3CF2" w:rsidRDefault="00B745C1">
      <w:pPr>
        <w:spacing w:before="32"/>
        <w:rPr>
          <w:sz w:val="6"/>
        </w:rPr>
      </w:pPr>
      <w:r>
        <w:br w:type="column"/>
      </w:r>
    </w:p>
    <w:p w:rsidR="002C3CF2" w:rsidRDefault="00B745C1">
      <w:pPr>
        <w:pStyle w:val="a3"/>
        <w:ind w:right="334"/>
        <w:jc w:val="right"/>
      </w:pPr>
      <w:r>
        <w:rPr>
          <w:spacing w:val="-2"/>
          <w:w w:val="110"/>
        </w:rPr>
        <w:t>Утверждено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Комитетом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по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управлению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активами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пассивами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АО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КБ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«РУСНАРБАНК»</w:t>
      </w:r>
    </w:p>
    <w:p w:rsidR="002C3CF2" w:rsidRDefault="00B745C1">
      <w:pPr>
        <w:pStyle w:val="a3"/>
        <w:spacing w:before="16"/>
        <w:ind w:right="333"/>
        <w:jc w:val="right"/>
      </w:pPr>
      <w:r>
        <w:rPr>
          <w:w w:val="110"/>
        </w:rPr>
        <w:t>Протокол</w:t>
      </w:r>
      <w:r>
        <w:rPr>
          <w:spacing w:val="-2"/>
          <w:w w:val="110"/>
        </w:rPr>
        <w:t xml:space="preserve"> </w:t>
      </w:r>
      <w:r>
        <w:rPr>
          <w:w w:val="110"/>
        </w:rPr>
        <w:t>от</w:t>
      </w:r>
      <w:r>
        <w:rPr>
          <w:spacing w:val="-1"/>
          <w:w w:val="110"/>
        </w:rPr>
        <w:t xml:space="preserve"> </w:t>
      </w:r>
      <w:r>
        <w:rPr>
          <w:w w:val="110"/>
        </w:rPr>
        <w:t>07</w:t>
      </w:r>
      <w:r>
        <w:rPr>
          <w:spacing w:val="1"/>
          <w:w w:val="110"/>
        </w:rPr>
        <w:t xml:space="preserve"> </w:t>
      </w:r>
      <w:r>
        <w:rPr>
          <w:w w:val="110"/>
        </w:rPr>
        <w:t>ноября</w:t>
      </w:r>
      <w:r>
        <w:rPr>
          <w:spacing w:val="-2"/>
          <w:w w:val="110"/>
        </w:rPr>
        <w:t xml:space="preserve"> </w:t>
      </w:r>
      <w:r>
        <w:rPr>
          <w:w w:val="110"/>
        </w:rPr>
        <w:t>2023</w:t>
      </w:r>
      <w:r>
        <w:rPr>
          <w:spacing w:val="1"/>
          <w:w w:val="110"/>
        </w:rPr>
        <w:t xml:space="preserve"> </w:t>
      </w:r>
      <w:r>
        <w:rPr>
          <w:w w:val="110"/>
        </w:rPr>
        <w:t>года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№25/23</w:t>
      </w:r>
    </w:p>
    <w:p w:rsidR="002C3CF2" w:rsidRDefault="002C3CF2">
      <w:pPr>
        <w:jc w:val="right"/>
        <w:sectPr w:rsidR="002C3CF2">
          <w:type w:val="continuous"/>
          <w:pgSz w:w="16840" w:h="11910" w:orient="landscape"/>
          <w:pgMar w:top="760" w:right="2420" w:bottom="280" w:left="920" w:header="720" w:footer="720" w:gutter="0"/>
          <w:cols w:num="2" w:space="720" w:equalWidth="0">
            <w:col w:w="8207" w:space="40"/>
            <w:col w:w="5253"/>
          </w:cols>
        </w:sectPr>
      </w:pPr>
    </w:p>
    <w:p w:rsidR="002C3CF2" w:rsidRDefault="00B745C1">
      <w:pPr>
        <w:pStyle w:val="a3"/>
        <w:spacing w:before="9"/>
        <w:rPr>
          <w:sz w:val="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798848" behindDoc="1" locked="0" layoutInCell="1" allowOverlap="1">
                <wp:simplePos x="0" y="0"/>
                <wp:positionH relativeFrom="page">
                  <wp:posOffset>794496</wp:posOffset>
                </wp:positionH>
                <wp:positionV relativeFrom="page">
                  <wp:posOffset>6617854</wp:posOffset>
                </wp:positionV>
                <wp:extent cx="84455" cy="2546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C3CF2" w:rsidRDefault="00B745C1">
                            <w:pPr>
                              <w:spacing w:before="21"/>
                              <w:ind w:left="20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2"/>
                                <w:sz w:val="8"/>
                              </w:rPr>
                              <w:t>(Онлайн)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2.55875pt;margin-top:521.090942pt;width:6.65pt;height:20.05pt;mso-position-horizontal-relative:page;mso-position-vertical-relative:page;z-index:-1651763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8"/>
                        </w:rPr>
                      </w:pPr>
                      <w:r>
                        <w:rPr>
                          <w:spacing w:val="-2"/>
                          <w:sz w:val="8"/>
                        </w:rPr>
                        <w:t>(Онлайн)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55"/>
        <w:gridCol w:w="633"/>
        <w:gridCol w:w="551"/>
        <w:gridCol w:w="534"/>
        <w:gridCol w:w="551"/>
        <w:gridCol w:w="568"/>
        <w:gridCol w:w="578"/>
        <w:gridCol w:w="579"/>
        <w:gridCol w:w="655"/>
        <w:gridCol w:w="643"/>
        <w:gridCol w:w="617"/>
        <w:gridCol w:w="612"/>
        <w:gridCol w:w="504"/>
        <w:gridCol w:w="2868"/>
        <w:gridCol w:w="939"/>
        <w:gridCol w:w="708"/>
        <w:gridCol w:w="682"/>
      </w:tblGrid>
      <w:tr w:rsidR="002C3CF2">
        <w:trPr>
          <w:trHeight w:val="256"/>
        </w:trPr>
        <w:tc>
          <w:tcPr>
            <w:tcW w:w="487" w:type="dxa"/>
            <w:vMerge w:val="restart"/>
            <w:tcBorders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19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102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Продукт</w:t>
            </w: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CF2" w:rsidRDefault="00B745C1">
            <w:pPr>
              <w:pStyle w:val="TableParagraph"/>
              <w:spacing w:before="48" w:line="297" w:lineRule="auto"/>
              <w:ind w:left="389" w:right="136" w:hanging="239"/>
              <w:rPr>
                <w:sz w:val="6"/>
              </w:rPr>
            </w:pPr>
            <w:r>
              <w:rPr>
                <w:w w:val="110"/>
                <w:sz w:val="6"/>
              </w:rPr>
              <w:t>Базовые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параметры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336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28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2C3CF2" w:rsidRDefault="002C3CF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C3CF2">
        <w:trPr>
          <w:trHeight w:val="385"/>
        </w:trPr>
        <w:tc>
          <w:tcPr>
            <w:tcW w:w="487" w:type="dxa"/>
            <w:vMerge/>
            <w:tcBorders>
              <w:top w:val="nil"/>
              <w:right w:val="single" w:sz="4" w:space="0" w:color="000000"/>
            </w:tcBorders>
          </w:tcPr>
          <w:p w:rsidR="002C3CF2" w:rsidRDefault="002C3CF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spacing w:before="55"/>
              <w:rPr>
                <w:sz w:val="6"/>
              </w:rPr>
            </w:pPr>
          </w:p>
          <w:p w:rsidR="002C3CF2" w:rsidRDefault="00B745C1">
            <w:pPr>
              <w:pStyle w:val="TableParagraph"/>
              <w:spacing w:line="297" w:lineRule="auto"/>
              <w:ind w:left="60" w:hanging="10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Валюта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CF2" w:rsidRDefault="00B745C1">
            <w:pPr>
              <w:pStyle w:val="TableParagraph"/>
              <w:spacing w:before="27" w:line="80" w:lineRule="atLeast"/>
              <w:ind w:left="70" w:right="57" w:firstLine="3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Минимальная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сумма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вклада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(неснижаемый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остаток)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0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30" w:right="1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0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31" w:right="1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0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3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0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0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36" w:right="1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20"/>
              <w:rPr>
                <w:sz w:val="6"/>
              </w:rPr>
            </w:pPr>
          </w:p>
          <w:p w:rsidR="002C3CF2" w:rsidRDefault="00B745C1">
            <w:pPr>
              <w:pStyle w:val="TableParagraph"/>
              <w:spacing w:before="1"/>
              <w:ind w:left="24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1098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spacing w:before="55"/>
              <w:rPr>
                <w:sz w:val="6"/>
              </w:rPr>
            </w:pPr>
          </w:p>
          <w:p w:rsidR="002C3CF2" w:rsidRDefault="00B745C1">
            <w:pPr>
              <w:pStyle w:val="TableParagraph"/>
              <w:spacing w:line="297" w:lineRule="auto"/>
              <w:ind w:left="101" w:hanging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Максимальная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сумма</w:t>
            </w:r>
            <w:r>
              <w:rPr>
                <w:spacing w:val="15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0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24" w:right="1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Капитализация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0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2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Выплата</w:t>
            </w:r>
            <w:r>
              <w:rPr>
                <w:spacing w:val="24"/>
                <w:w w:val="110"/>
                <w:sz w:val="6"/>
              </w:rPr>
              <w:t xml:space="preserve"> </w:t>
            </w:r>
            <w:r>
              <w:rPr>
                <w:spacing w:val="-10"/>
                <w:w w:val="110"/>
                <w:sz w:val="6"/>
              </w:rPr>
              <w:t>%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23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34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Пополнение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spacing w:before="55"/>
              <w:rPr>
                <w:sz w:val="6"/>
              </w:rPr>
            </w:pPr>
          </w:p>
          <w:p w:rsidR="002C3CF2" w:rsidRDefault="00B745C1">
            <w:pPr>
              <w:pStyle w:val="TableParagraph"/>
              <w:spacing w:line="297" w:lineRule="auto"/>
              <w:ind w:left="144" w:hanging="6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Частичное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снятие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13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34"/>
              <w:jc w:val="center"/>
              <w:rPr>
                <w:sz w:val="6"/>
              </w:rPr>
            </w:pPr>
            <w:r>
              <w:rPr>
                <w:spacing w:val="2"/>
                <w:w w:val="110"/>
                <w:sz w:val="6"/>
              </w:rPr>
              <w:t>Досрочное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расторжение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23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3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Особые</w:t>
            </w:r>
            <w:r>
              <w:rPr>
                <w:spacing w:val="19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условия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spacing w:before="55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13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Возможность</w:t>
            </w:r>
          </w:p>
          <w:p w:rsidR="002C3CF2" w:rsidRDefault="00B745C1">
            <w:pPr>
              <w:pStyle w:val="TableParagraph"/>
              <w:spacing w:before="16"/>
              <w:ind w:left="73"/>
              <w:rPr>
                <w:sz w:val="6"/>
              </w:rPr>
            </w:pPr>
            <w:r>
              <w:rPr>
                <w:spacing w:val="2"/>
                <w:w w:val="110"/>
                <w:sz w:val="6"/>
              </w:rPr>
              <w:t>открытия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онлайн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23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13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Пролонгация</w:t>
            </w:r>
          </w:p>
        </w:tc>
      </w:tr>
      <w:tr w:rsidR="002C3CF2">
        <w:trPr>
          <w:trHeight w:val="1088"/>
        </w:trPr>
        <w:tc>
          <w:tcPr>
            <w:tcW w:w="487" w:type="dxa"/>
            <w:tcBorders>
              <w:right w:val="single" w:sz="4" w:space="0" w:color="000000"/>
            </w:tcBorders>
            <w:textDirection w:val="btLr"/>
          </w:tcPr>
          <w:p w:rsidR="002C3CF2" w:rsidRDefault="002C3CF2">
            <w:pPr>
              <w:pStyle w:val="TableParagraph"/>
              <w:rPr>
                <w:sz w:val="8"/>
              </w:rPr>
            </w:pPr>
          </w:p>
          <w:p w:rsidR="002C3CF2" w:rsidRDefault="002C3CF2">
            <w:pPr>
              <w:pStyle w:val="TableParagraph"/>
              <w:spacing w:before="13"/>
              <w:rPr>
                <w:sz w:val="8"/>
              </w:rPr>
            </w:pPr>
          </w:p>
          <w:p w:rsidR="002C3CF2" w:rsidRDefault="00B745C1">
            <w:pPr>
              <w:pStyle w:val="TableParagraph"/>
              <w:ind w:left="72"/>
              <w:rPr>
                <w:sz w:val="8"/>
              </w:rPr>
            </w:pPr>
            <w:r>
              <w:rPr>
                <w:sz w:val="8"/>
              </w:rPr>
              <w:t>Максимальный</w:t>
            </w:r>
            <w:r>
              <w:rPr>
                <w:spacing w:val="24"/>
                <w:sz w:val="8"/>
              </w:rPr>
              <w:t xml:space="preserve"> </w:t>
            </w:r>
            <w:r>
              <w:rPr>
                <w:sz w:val="8"/>
              </w:rPr>
              <w:t>доход</w:t>
            </w:r>
            <w:r>
              <w:rPr>
                <w:spacing w:val="26"/>
                <w:sz w:val="8"/>
              </w:rPr>
              <w:t xml:space="preserve"> </w:t>
            </w:r>
            <w:r>
              <w:rPr>
                <w:spacing w:val="-10"/>
                <w:sz w:val="8"/>
              </w:rPr>
              <w:t>+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1"/>
              <w:rPr>
                <w:sz w:val="6"/>
              </w:rPr>
            </w:pPr>
          </w:p>
          <w:p w:rsidR="002C3CF2" w:rsidRDefault="00B745C1">
            <w:pPr>
              <w:pStyle w:val="TableParagraph"/>
              <w:spacing w:before="1"/>
              <w:ind w:left="29" w:right="1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RUR</w:t>
            </w:r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spacing w:before="27"/>
              <w:rPr>
                <w:sz w:val="7"/>
              </w:rPr>
            </w:pPr>
          </w:p>
          <w:p w:rsidR="002C3CF2" w:rsidRDefault="00B745C1">
            <w:pPr>
              <w:pStyle w:val="TableParagraph"/>
              <w:ind w:right="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10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000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spacing w:before="27"/>
              <w:rPr>
                <w:sz w:val="7"/>
              </w:rPr>
            </w:pPr>
          </w:p>
          <w:p w:rsidR="002C3CF2" w:rsidRDefault="00B745C1">
            <w:pPr>
              <w:pStyle w:val="TableParagraph"/>
              <w:ind w:left="30" w:right="16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spacing w:before="27"/>
              <w:rPr>
                <w:sz w:val="7"/>
              </w:rPr>
            </w:pPr>
          </w:p>
          <w:p w:rsidR="002C3CF2" w:rsidRDefault="00B745C1">
            <w:pPr>
              <w:pStyle w:val="TableParagraph"/>
              <w:ind w:left="31" w:right="13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spacing w:before="27"/>
              <w:rPr>
                <w:sz w:val="7"/>
              </w:rPr>
            </w:pPr>
          </w:p>
          <w:p w:rsidR="002C3CF2" w:rsidRDefault="00B745C1">
            <w:pPr>
              <w:pStyle w:val="TableParagraph"/>
              <w:ind w:left="30" w:right="1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spacing w:before="3"/>
              <w:rPr>
                <w:sz w:val="7"/>
              </w:rPr>
            </w:pPr>
          </w:p>
          <w:p w:rsidR="002C3CF2" w:rsidRDefault="00B745C1">
            <w:pPr>
              <w:pStyle w:val="TableParagraph"/>
              <w:ind w:left="2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14,50%</w:t>
            </w:r>
            <w:r>
              <w:rPr>
                <w:spacing w:val="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 с</w:t>
            </w:r>
            <w:r>
              <w:rPr>
                <w:spacing w:val="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по</w:t>
            </w:r>
          </w:p>
          <w:p w:rsidR="002C3CF2" w:rsidRDefault="00B745C1">
            <w:pPr>
              <w:pStyle w:val="TableParagraph"/>
              <w:spacing w:before="12"/>
              <w:ind w:left="2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60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день</w:t>
            </w:r>
          </w:p>
          <w:p w:rsidR="002C3CF2" w:rsidRDefault="00B745C1">
            <w:pPr>
              <w:pStyle w:val="TableParagraph"/>
              <w:spacing w:before="12"/>
              <w:ind w:left="2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12,50%</w:t>
            </w:r>
            <w:r>
              <w:rPr>
                <w:spacing w:val="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</w:t>
            </w:r>
            <w:r>
              <w:rPr>
                <w:spacing w:val="4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61</w:t>
            </w:r>
          </w:p>
          <w:p w:rsidR="002C3CF2" w:rsidRDefault="00B745C1">
            <w:pPr>
              <w:pStyle w:val="TableParagraph"/>
              <w:spacing w:before="12"/>
              <w:ind w:left="2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по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400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день</w:t>
            </w: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spacing w:before="27"/>
              <w:rPr>
                <w:sz w:val="7"/>
              </w:rPr>
            </w:pPr>
          </w:p>
          <w:p w:rsidR="002C3CF2" w:rsidRDefault="00B745C1">
            <w:pPr>
              <w:pStyle w:val="TableParagraph"/>
              <w:ind w:left="36" w:right="13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spacing w:before="37"/>
              <w:rPr>
                <w:sz w:val="7"/>
              </w:rPr>
            </w:pPr>
          </w:p>
          <w:p w:rsidR="002C3CF2" w:rsidRDefault="00B745C1">
            <w:pPr>
              <w:pStyle w:val="TableParagraph"/>
              <w:ind w:left="26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14,50%</w:t>
            </w:r>
            <w:r>
              <w:rPr>
                <w:spacing w:val="9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 с</w:t>
            </w:r>
            <w:r>
              <w:rPr>
                <w:spacing w:val="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по</w:t>
            </w:r>
          </w:p>
          <w:p w:rsidR="002C3CF2" w:rsidRDefault="00B745C1">
            <w:pPr>
              <w:pStyle w:val="TableParagraph"/>
              <w:spacing w:before="12"/>
              <w:ind w:left="2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60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день</w:t>
            </w:r>
          </w:p>
          <w:p w:rsidR="002C3CF2" w:rsidRDefault="00B745C1">
            <w:pPr>
              <w:pStyle w:val="TableParagraph"/>
              <w:spacing w:before="12"/>
              <w:ind w:left="2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12,75%</w:t>
            </w:r>
            <w:r>
              <w:rPr>
                <w:spacing w:val="9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 с</w:t>
            </w:r>
            <w:r>
              <w:rPr>
                <w:spacing w:val="4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61</w:t>
            </w:r>
          </w:p>
          <w:p w:rsidR="002C3CF2" w:rsidRDefault="00B745C1">
            <w:pPr>
              <w:pStyle w:val="TableParagraph"/>
              <w:spacing w:before="12"/>
              <w:ind w:left="26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по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400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день</w:t>
            </w:r>
          </w:p>
          <w:p w:rsidR="002C3CF2" w:rsidRDefault="00B745C1">
            <w:pPr>
              <w:pStyle w:val="TableParagraph"/>
              <w:spacing w:before="12"/>
              <w:ind w:left="27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9,50%</w:t>
            </w:r>
            <w:r>
              <w:rPr>
                <w:spacing w:val="8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401</w:t>
            </w:r>
          </w:p>
          <w:p w:rsidR="002C3CF2" w:rsidRDefault="00B745C1">
            <w:pPr>
              <w:pStyle w:val="TableParagraph"/>
              <w:spacing w:before="12"/>
              <w:ind w:left="28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по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1098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день</w:t>
            </w:r>
          </w:p>
        </w:tc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1"/>
              <w:rPr>
                <w:sz w:val="6"/>
              </w:rPr>
            </w:pPr>
          </w:p>
          <w:p w:rsidR="002C3CF2" w:rsidRDefault="00B745C1">
            <w:pPr>
              <w:pStyle w:val="TableParagraph"/>
              <w:spacing w:before="1"/>
              <w:ind w:left="40" w:right="1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643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1"/>
              <w:rPr>
                <w:sz w:val="6"/>
              </w:rPr>
            </w:pPr>
          </w:p>
          <w:p w:rsidR="002C3CF2" w:rsidRDefault="00B745C1">
            <w:pPr>
              <w:pStyle w:val="TableParagraph"/>
              <w:spacing w:before="1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1"/>
              <w:rPr>
                <w:sz w:val="6"/>
              </w:rPr>
            </w:pPr>
          </w:p>
          <w:p w:rsidR="002C3CF2" w:rsidRDefault="00B745C1">
            <w:pPr>
              <w:pStyle w:val="TableParagraph"/>
              <w:spacing w:before="1"/>
              <w:ind w:left="23" w:right="1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ежемесячно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1"/>
              <w:rPr>
                <w:sz w:val="6"/>
              </w:rPr>
            </w:pPr>
          </w:p>
          <w:p w:rsidR="002C3CF2" w:rsidRDefault="00B745C1">
            <w:pPr>
              <w:pStyle w:val="TableParagraph"/>
              <w:spacing w:before="1"/>
              <w:ind w:left="34" w:righ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1"/>
              <w:rPr>
                <w:sz w:val="6"/>
              </w:rPr>
            </w:pPr>
          </w:p>
          <w:p w:rsidR="002C3CF2" w:rsidRDefault="00B745C1">
            <w:pPr>
              <w:pStyle w:val="TableParagraph"/>
              <w:spacing w:before="1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B745C1">
            <w:pPr>
              <w:pStyle w:val="TableParagraph"/>
              <w:spacing w:before="46"/>
              <w:ind w:left="34" w:right="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Для ВКЛАДА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срок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400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дней:</w:t>
            </w:r>
          </w:p>
          <w:p w:rsidR="002C3CF2" w:rsidRDefault="00B745C1">
            <w:pPr>
              <w:pStyle w:val="TableParagraph"/>
              <w:spacing w:before="16" w:line="297" w:lineRule="auto"/>
              <w:ind w:left="57" w:right="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Если </w:t>
            </w:r>
            <w:proofErr w:type="gramStart"/>
            <w:r>
              <w:rPr>
                <w:w w:val="110"/>
                <w:sz w:val="6"/>
              </w:rPr>
              <w:t>с даты открытия</w:t>
            </w:r>
            <w:proofErr w:type="gramEnd"/>
            <w:r>
              <w:rPr>
                <w:w w:val="110"/>
                <w:sz w:val="6"/>
              </w:rPr>
              <w:t xml:space="preserve"> ВКЛАДА средства находились на вкладе менее 400 дней –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проценты начисляются по ставке 0,1% годовых.</w:t>
            </w:r>
          </w:p>
          <w:p w:rsidR="002C3CF2" w:rsidRDefault="00B745C1">
            <w:pPr>
              <w:pStyle w:val="TableParagraph"/>
              <w:spacing w:line="67" w:lineRule="exact"/>
              <w:ind w:left="34" w:right="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Для ВКЛАДА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срок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1098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дней:</w:t>
            </w:r>
          </w:p>
          <w:p w:rsidR="002C3CF2" w:rsidRDefault="00B745C1">
            <w:pPr>
              <w:pStyle w:val="TableParagraph"/>
              <w:spacing w:before="16" w:line="297" w:lineRule="auto"/>
              <w:ind w:left="57" w:right="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Если </w:t>
            </w:r>
            <w:proofErr w:type="gramStart"/>
            <w:r>
              <w:rPr>
                <w:w w:val="110"/>
                <w:sz w:val="6"/>
              </w:rPr>
              <w:t>с даты открытия</w:t>
            </w:r>
            <w:proofErr w:type="gramEnd"/>
            <w:r>
              <w:rPr>
                <w:w w:val="110"/>
                <w:sz w:val="6"/>
              </w:rPr>
              <w:t xml:space="preserve"> ВКЛАДА средства находились на вкладе менее 400 дней –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проценты начисляются по ставке 0,1% годовых.</w:t>
            </w:r>
          </w:p>
          <w:p w:rsidR="002C3CF2" w:rsidRDefault="00B745C1">
            <w:pPr>
              <w:pStyle w:val="TableParagraph"/>
              <w:spacing w:line="297" w:lineRule="auto"/>
              <w:ind w:left="44" w:right="20" w:firstLine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Если с даты открытия ВКЛАДА средства находились на вкладе 400</w:t>
            </w:r>
            <w:r>
              <w:rPr>
                <w:w w:val="110"/>
                <w:sz w:val="6"/>
              </w:rPr>
              <w:t xml:space="preserve"> дней и более, но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менее 1098 дней – проценты за первый и второй процентные периоды начисляются и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выплачиваются за фактическое количество дней нахождения </w:t>
            </w:r>
            <w:proofErr w:type="gramStart"/>
            <w:r>
              <w:rPr>
                <w:w w:val="110"/>
                <w:sz w:val="6"/>
              </w:rPr>
              <w:t>средств</w:t>
            </w:r>
            <w:proofErr w:type="gramEnd"/>
            <w:r>
              <w:rPr>
                <w:w w:val="110"/>
                <w:sz w:val="6"/>
              </w:rPr>
              <w:t xml:space="preserve"> на СЧЕТЕ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ВКЛАДА исходя из значения процентной ставки, установленной для соответствующего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процен</w:t>
            </w:r>
            <w:r>
              <w:rPr>
                <w:w w:val="110"/>
                <w:sz w:val="6"/>
              </w:rPr>
              <w:t>тного периода, в полном объеме, а для третьего процентного периода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применяется ставка 0,1% годовых.</w:t>
            </w: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1"/>
              <w:rPr>
                <w:sz w:val="6"/>
              </w:rPr>
            </w:pPr>
          </w:p>
          <w:p w:rsidR="002C3CF2" w:rsidRDefault="00B745C1">
            <w:pPr>
              <w:pStyle w:val="TableParagraph"/>
              <w:spacing w:before="1"/>
              <w:ind w:left="27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43"/>
              <w:rPr>
                <w:sz w:val="6"/>
              </w:rPr>
            </w:pPr>
          </w:p>
          <w:p w:rsidR="002C3CF2" w:rsidRDefault="00B745C1">
            <w:pPr>
              <w:pStyle w:val="TableParagraph"/>
              <w:spacing w:before="1"/>
              <w:ind w:left="27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682" w:type="dxa"/>
            <w:tcBorders>
              <w:lef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15"/>
              <w:rPr>
                <w:sz w:val="6"/>
              </w:rPr>
            </w:pPr>
          </w:p>
          <w:p w:rsidR="002C3CF2" w:rsidRDefault="00B745C1">
            <w:pPr>
              <w:pStyle w:val="TableParagraph"/>
              <w:spacing w:line="297" w:lineRule="auto"/>
              <w:ind w:left="49" w:righ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на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условиях,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действующих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дату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пролонгации</w:t>
            </w:r>
          </w:p>
        </w:tc>
      </w:tr>
      <w:tr w:rsidR="002C3CF2">
        <w:trPr>
          <w:trHeight w:val="1091"/>
        </w:trPr>
        <w:tc>
          <w:tcPr>
            <w:tcW w:w="487" w:type="dxa"/>
            <w:tcBorders>
              <w:right w:val="single" w:sz="4" w:space="0" w:color="000000"/>
            </w:tcBorders>
            <w:textDirection w:val="btLr"/>
          </w:tcPr>
          <w:p w:rsidR="002C3CF2" w:rsidRDefault="002C3CF2">
            <w:pPr>
              <w:pStyle w:val="TableParagraph"/>
              <w:spacing w:before="53"/>
              <w:rPr>
                <w:sz w:val="8"/>
              </w:rPr>
            </w:pPr>
          </w:p>
          <w:p w:rsidR="002C3CF2" w:rsidRDefault="00B745C1">
            <w:pPr>
              <w:pStyle w:val="TableParagraph"/>
              <w:spacing w:before="1" w:line="254" w:lineRule="auto"/>
              <w:ind w:left="368" w:right="71" w:hanging="294"/>
              <w:rPr>
                <w:sz w:val="8"/>
              </w:rPr>
            </w:pPr>
            <w:r>
              <w:rPr>
                <w:sz w:val="8"/>
              </w:rPr>
              <w:t>Максимальный доход +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(Онлайн)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4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29" w:right="1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RUR</w:t>
            </w:r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spacing w:before="27"/>
              <w:rPr>
                <w:sz w:val="7"/>
              </w:rPr>
            </w:pPr>
          </w:p>
          <w:p w:rsidR="002C3CF2" w:rsidRDefault="00B745C1">
            <w:pPr>
              <w:pStyle w:val="TableParagraph"/>
              <w:ind w:right="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10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000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spacing w:before="27"/>
              <w:rPr>
                <w:sz w:val="7"/>
              </w:rPr>
            </w:pPr>
          </w:p>
          <w:p w:rsidR="002C3CF2" w:rsidRDefault="00B745C1">
            <w:pPr>
              <w:pStyle w:val="TableParagraph"/>
              <w:ind w:left="30" w:right="16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spacing w:before="27"/>
              <w:rPr>
                <w:sz w:val="7"/>
              </w:rPr>
            </w:pPr>
          </w:p>
          <w:p w:rsidR="002C3CF2" w:rsidRDefault="00B745C1">
            <w:pPr>
              <w:pStyle w:val="TableParagraph"/>
              <w:ind w:left="31" w:right="13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spacing w:before="27"/>
              <w:rPr>
                <w:sz w:val="7"/>
              </w:rPr>
            </w:pPr>
          </w:p>
          <w:p w:rsidR="002C3CF2" w:rsidRDefault="00B745C1">
            <w:pPr>
              <w:pStyle w:val="TableParagraph"/>
              <w:ind w:left="30" w:right="1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spacing w:before="3"/>
              <w:rPr>
                <w:sz w:val="7"/>
              </w:rPr>
            </w:pPr>
          </w:p>
          <w:p w:rsidR="002C3CF2" w:rsidRDefault="00B745C1">
            <w:pPr>
              <w:pStyle w:val="TableParagraph"/>
              <w:ind w:left="2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14,50%</w:t>
            </w:r>
            <w:r>
              <w:rPr>
                <w:spacing w:val="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 с</w:t>
            </w:r>
            <w:r>
              <w:rPr>
                <w:spacing w:val="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по</w:t>
            </w:r>
          </w:p>
          <w:p w:rsidR="002C3CF2" w:rsidRDefault="00B745C1">
            <w:pPr>
              <w:pStyle w:val="TableParagraph"/>
              <w:spacing w:before="12"/>
              <w:ind w:left="2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60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день</w:t>
            </w:r>
          </w:p>
          <w:p w:rsidR="002C3CF2" w:rsidRDefault="00B745C1">
            <w:pPr>
              <w:pStyle w:val="TableParagraph"/>
              <w:spacing w:before="12"/>
              <w:ind w:left="2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12,50%</w:t>
            </w:r>
            <w:r>
              <w:rPr>
                <w:spacing w:val="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</w:t>
            </w:r>
            <w:r>
              <w:rPr>
                <w:spacing w:val="4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61</w:t>
            </w:r>
          </w:p>
          <w:p w:rsidR="002C3CF2" w:rsidRDefault="00B745C1">
            <w:pPr>
              <w:pStyle w:val="TableParagraph"/>
              <w:spacing w:before="12"/>
              <w:ind w:left="2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по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400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день</w:t>
            </w: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spacing w:before="27"/>
              <w:rPr>
                <w:sz w:val="7"/>
              </w:rPr>
            </w:pPr>
          </w:p>
          <w:p w:rsidR="002C3CF2" w:rsidRDefault="00B745C1">
            <w:pPr>
              <w:pStyle w:val="TableParagraph"/>
              <w:ind w:left="36" w:right="13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rPr>
                <w:sz w:val="7"/>
              </w:rPr>
            </w:pPr>
          </w:p>
          <w:p w:rsidR="002C3CF2" w:rsidRDefault="002C3CF2">
            <w:pPr>
              <w:pStyle w:val="TableParagraph"/>
              <w:spacing w:before="37"/>
              <w:rPr>
                <w:sz w:val="7"/>
              </w:rPr>
            </w:pPr>
          </w:p>
          <w:p w:rsidR="002C3CF2" w:rsidRDefault="00B745C1">
            <w:pPr>
              <w:pStyle w:val="TableParagraph"/>
              <w:ind w:left="26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14,50%</w:t>
            </w:r>
            <w:r>
              <w:rPr>
                <w:spacing w:val="9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 с</w:t>
            </w:r>
            <w:r>
              <w:rPr>
                <w:spacing w:val="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по</w:t>
            </w:r>
          </w:p>
          <w:p w:rsidR="002C3CF2" w:rsidRDefault="00B745C1">
            <w:pPr>
              <w:pStyle w:val="TableParagraph"/>
              <w:spacing w:before="12"/>
              <w:ind w:left="2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60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день</w:t>
            </w:r>
          </w:p>
          <w:p w:rsidR="002C3CF2" w:rsidRDefault="00B745C1">
            <w:pPr>
              <w:pStyle w:val="TableParagraph"/>
              <w:spacing w:before="12"/>
              <w:ind w:left="2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12,75%</w:t>
            </w:r>
            <w:r>
              <w:rPr>
                <w:spacing w:val="9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 с</w:t>
            </w:r>
            <w:r>
              <w:rPr>
                <w:spacing w:val="4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61</w:t>
            </w:r>
          </w:p>
          <w:p w:rsidR="002C3CF2" w:rsidRDefault="00B745C1">
            <w:pPr>
              <w:pStyle w:val="TableParagraph"/>
              <w:spacing w:before="12"/>
              <w:ind w:left="26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по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400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день</w:t>
            </w:r>
          </w:p>
          <w:p w:rsidR="002C3CF2" w:rsidRDefault="00B745C1">
            <w:pPr>
              <w:pStyle w:val="TableParagraph"/>
              <w:spacing w:before="12"/>
              <w:ind w:left="27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9,50%</w:t>
            </w:r>
            <w:r>
              <w:rPr>
                <w:spacing w:val="8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401</w:t>
            </w:r>
          </w:p>
          <w:p w:rsidR="002C3CF2" w:rsidRDefault="00B745C1">
            <w:pPr>
              <w:pStyle w:val="TableParagraph"/>
              <w:spacing w:before="12"/>
              <w:ind w:left="28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по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1098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день</w:t>
            </w:r>
          </w:p>
        </w:tc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4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40" w:right="1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643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4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4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23" w:right="1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ежемесячно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4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34" w:righ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4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B745C1">
            <w:pPr>
              <w:pStyle w:val="TableParagraph"/>
              <w:spacing w:before="46"/>
              <w:ind w:left="34" w:right="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Для ВКЛАДА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срок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400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дней:</w:t>
            </w:r>
          </w:p>
          <w:p w:rsidR="002C3CF2" w:rsidRDefault="00B745C1">
            <w:pPr>
              <w:pStyle w:val="TableParagraph"/>
              <w:spacing w:before="16" w:line="297" w:lineRule="auto"/>
              <w:ind w:left="57" w:right="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Если </w:t>
            </w:r>
            <w:proofErr w:type="gramStart"/>
            <w:r>
              <w:rPr>
                <w:w w:val="110"/>
                <w:sz w:val="6"/>
              </w:rPr>
              <w:t>с даты открытия</w:t>
            </w:r>
            <w:proofErr w:type="gramEnd"/>
            <w:r>
              <w:rPr>
                <w:w w:val="110"/>
                <w:sz w:val="6"/>
              </w:rPr>
              <w:t xml:space="preserve"> ВКЛАДА средства находились на вкладе менее 400 дней –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проценты начисляются по ставке 0,1% годовых.</w:t>
            </w:r>
          </w:p>
          <w:p w:rsidR="002C3CF2" w:rsidRDefault="00B745C1">
            <w:pPr>
              <w:pStyle w:val="TableParagraph"/>
              <w:spacing w:line="67" w:lineRule="exact"/>
              <w:ind w:left="34" w:right="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Для ВКЛАДА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срок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1098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дней:</w:t>
            </w:r>
          </w:p>
          <w:p w:rsidR="002C3CF2" w:rsidRDefault="00B745C1">
            <w:pPr>
              <w:pStyle w:val="TableParagraph"/>
              <w:spacing w:before="16" w:line="297" w:lineRule="auto"/>
              <w:ind w:left="57" w:right="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Если </w:t>
            </w:r>
            <w:proofErr w:type="gramStart"/>
            <w:r>
              <w:rPr>
                <w:w w:val="110"/>
                <w:sz w:val="6"/>
              </w:rPr>
              <w:t>с даты открытия</w:t>
            </w:r>
            <w:proofErr w:type="gramEnd"/>
            <w:r>
              <w:rPr>
                <w:w w:val="110"/>
                <w:sz w:val="6"/>
              </w:rPr>
              <w:t xml:space="preserve"> ВКЛАДА средства находились на вкладе менее 400 дней –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проценты начисляются по ставке </w:t>
            </w:r>
            <w:r>
              <w:rPr>
                <w:w w:val="110"/>
                <w:sz w:val="6"/>
              </w:rPr>
              <w:t>0,1% годовых.</w:t>
            </w:r>
          </w:p>
          <w:p w:rsidR="002C3CF2" w:rsidRDefault="00B745C1">
            <w:pPr>
              <w:pStyle w:val="TableParagraph"/>
              <w:spacing w:line="297" w:lineRule="auto"/>
              <w:ind w:left="44" w:right="20" w:firstLine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Если с даты открытия ВКЛАДА средства находились на вкладе 400 дней и более, но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менее 1098 дней – проценты за первый и второй процентные периоды начисляются и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выплачиваются за фактическое количество дней нахождения </w:t>
            </w:r>
            <w:proofErr w:type="gramStart"/>
            <w:r>
              <w:rPr>
                <w:w w:val="110"/>
                <w:sz w:val="6"/>
              </w:rPr>
              <w:t>средств</w:t>
            </w:r>
            <w:proofErr w:type="gramEnd"/>
            <w:r>
              <w:rPr>
                <w:w w:val="110"/>
                <w:sz w:val="6"/>
              </w:rPr>
              <w:t xml:space="preserve"> на СЧЕТЕ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ВКЛАДА исхо</w:t>
            </w:r>
            <w:r>
              <w:rPr>
                <w:w w:val="110"/>
                <w:sz w:val="6"/>
              </w:rPr>
              <w:t>дя из значения процентной ставки, установленной для соответствующего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процентного периода, в полном объеме, а для третьего процентного периода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применяется ставка 0,1% годовых.</w:t>
            </w: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34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27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15"/>
              <w:rPr>
                <w:sz w:val="6"/>
              </w:rPr>
            </w:pPr>
          </w:p>
          <w:p w:rsidR="002C3CF2" w:rsidRDefault="00B745C1">
            <w:pPr>
              <w:pStyle w:val="TableParagraph"/>
              <w:ind w:left="2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да</w:t>
            </w:r>
          </w:p>
        </w:tc>
        <w:tc>
          <w:tcPr>
            <w:tcW w:w="682" w:type="dxa"/>
            <w:tcBorders>
              <w:left w:val="single" w:sz="4" w:space="0" w:color="000000"/>
            </w:tcBorders>
          </w:tcPr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rPr>
                <w:sz w:val="6"/>
              </w:rPr>
            </w:pPr>
          </w:p>
          <w:p w:rsidR="002C3CF2" w:rsidRDefault="002C3CF2">
            <w:pPr>
              <w:pStyle w:val="TableParagraph"/>
              <w:spacing w:before="18"/>
              <w:rPr>
                <w:sz w:val="6"/>
              </w:rPr>
            </w:pPr>
          </w:p>
          <w:p w:rsidR="002C3CF2" w:rsidRDefault="00B745C1">
            <w:pPr>
              <w:pStyle w:val="TableParagraph"/>
              <w:spacing w:line="297" w:lineRule="auto"/>
              <w:ind w:left="49" w:righ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на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условиях,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действующих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дату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пролонгации</w:t>
            </w:r>
          </w:p>
        </w:tc>
      </w:tr>
    </w:tbl>
    <w:p w:rsidR="00B745C1" w:rsidRDefault="00B745C1">
      <w:bookmarkStart w:id="0" w:name="_GoBack"/>
      <w:bookmarkEnd w:id="0"/>
    </w:p>
    <w:sectPr w:rsidR="00B745C1">
      <w:type w:val="continuous"/>
      <w:pgSz w:w="16840" w:h="11910" w:orient="landscape"/>
      <w:pgMar w:top="760" w:right="2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3CF2"/>
    <w:rsid w:val="002C3CF2"/>
    <w:rsid w:val="0081335A"/>
    <w:rsid w:val="00B7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6"/>
      <w:szCs w:val="6"/>
    </w:rPr>
  </w:style>
  <w:style w:type="paragraph" w:styleId="a4">
    <w:name w:val="Title"/>
    <w:basedOn w:val="a"/>
    <w:uiPriority w:val="1"/>
    <w:qFormat/>
    <w:pPr>
      <w:ind w:left="5083"/>
    </w:pPr>
    <w:rPr>
      <w:sz w:val="11"/>
      <w:szCs w:val="1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6"/>
      <w:szCs w:val="6"/>
    </w:rPr>
  </w:style>
  <w:style w:type="paragraph" w:styleId="a4">
    <w:name w:val="Title"/>
    <w:basedOn w:val="a"/>
    <w:uiPriority w:val="1"/>
    <w:qFormat/>
    <w:pPr>
      <w:ind w:left="5083"/>
    </w:pPr>
    <w:rPr>
      <w:sz w:val="11"/>
      <w:szCs w:val="1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Тата</cp:lastModifiedBy>
  <cp:revision>3</cp:revision>
  <dcterms:created xsi:type="dcterms:W3CDTF">2024-04-16T09:42:00Z</dcterms:created>
  <dcterms:modified xsi:type="dcterms:W3CDTF">2024-04-16T09:49:00Z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Excel® 2016</vt:lpwstr>
  </property>
</Properties>
</file>