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25" w:rsidRDefault="007603BE">
      <w:pPr>
        <w:pStyle w:val="a4"/>
        <w:ind w:left="4319"/>
      </w:pPr>
      <w:r>
        <w:t>5.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«Премиум»</w:t>
      </w:r>
    </w:p>
    <w:p w:rsidR="00CC4525" w:rsidRDefault="00CC4525">
      <w:pPr>
        <w:pStyle w:val="a3"/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4964"/>
      </w:tblGrid>
      <w:tr w:rsidR="00CC4525">
        <w:trPr>
          <w:trHeight w:val="551"/>
        </w:trPr>
        <w:tc>
          <w:tcPr>
            <w:tcW w:w="4962" w:type="dxa"/>
          </w:tcPr>
          <w:p w:rsidR="00CC4525" w:rsidRDefault="007603BE">
            <w:pPr>
              <w:pStyle w:val="TableParagraph"/>
              <w:spacing w:line="276" w:lineRule="exact"/>
              <w:ind w:left="1413" w:right="395" w:hanging="994"/>
              <w:rPr>
                <w:b/>
                <w:sz w:val="24"/>
              </w:rPr>
            </w:pPr>
            <w:r>
              <w:rPr>
                <w:b/>
                <w:sz w:val="24"/>
              </w:rPr>
              <w:t>Неснижаемый остаток (минимальная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сумма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вклада)  руб.</w:t>
            </w:r>
          </w:p>
        </w:tc>
        <w:tc>
          <w:tcPr>
            <w:tcW w:w="4964" w:type="dxa"/>
          </w:tcPr>
          <w:p w:rsidR="00CC4525" w:rsidRDefault="007603BE">
            <w:pPr>
              <w:pStyle w:val="TableParagraph"/>
              <w:spacing w:line="273" w:lineRule="exact"/>
              <w:ind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дней</w:t>
            </w:r>
          </w:p>
        </w:tc>
      </w:tr>
      <w:tr w:rsidR="00CC4525">
        <w:trPr>
          <w:trHeight w:val="275"/>
        </w:trPr>
        <w:tc>
          <w:tcPr>
            <w:tcW w:w="4962" w:type="dxa"/>
          </w:tcPr>
          <w:p w:rsidR="00CC4525" w:rsidRDefault="00CC452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64" w:type="dxa"/>
          </w:tcPr>
          <w:p w:rsidR="00CC4525" w:rsidRDefault="007603BE">
            <w:pPr>
              <w:pStyle w:val="TableParagraph"/>
              <w:spacing w:line="255" w:lineRule="exact"/>
              <w:ind w:right="18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CC4525">
        <w:trPr>
          <w:trHeight w:val="277"/>
        </w:trPr>
        <w:tc>
          <w:tcPr>
            <w:tcW w:w="4962" w:type="dxa"/>
          </w:tcPr>
          <w:p w:rsidR="00CC4525" w:rsidRDefault="007603BE">
            <w:pPr>
              <w:pStyle w:val="TableParagraph"/>
              <w:ind w:left="1859" w:right="1853"/>
              <w:jc w:val="center"/>
              <w:rPr>
                <w:sz w:val="24"/>
              </w:rPr>
            </w:pPr>
            <w:r>
              <w:rPr>
                <w:sz w:val="24"/>
              </w:rPr>
              <w:t>250 000 000</w:t>
            </w:r>
          </w:p>
        </w:tc>
        <w:tc>
          <w:tcPr>
            <w:tcW w:w="4964" w:type="dxa"/>
          </w:tcPr>
          <w:p w:rsidR="00CC4525" w:rsidRDefault="007603BE">
            <w:pPr>
              <w:pStyle w:val="TableParagraph"/>
              <w:ind w:left="2083"/>
              <w:rPr>
                <w:sz w:val="24"/>
              </w:rPr>
            </w:pPr>
            <w:r>
              <w:rPr>
                <w:sz w:val="24"/>
              </w:rPr>
              <w:t>13.00 %</w:t>
            </w:r>
          </w:p>
        </w:tc>
      </w:tr>
    </w:tbl>
    <w:p w:rsidR="00CC4525" w:rsidRDefault="00CC4525">
      <w:pPr>
        <w:pStyle w:val="a3"/>
        <w:spacing w:before="7"/>
        <w:rPr>
          <w:b/>
          <w:sz w:val="35"/>
        </w:rPr>
      </w:pPr>
    </w:p>
    <w:p w:rsidR="00CC4525" w:rsidRDefault="007603BE">
      <w:pPr>
        <w:pStyle w:val="a4"/>
        <w:ind w:right="4187"/>
        <w:jc w:val="center"/>
      </w:pPr>
      <w:r>
        <w:t>Общие</w:t>
      </w:r>
      <w:r>
        <w:rPr>
          <w:spacing w:val="-2"/>
        </w:rPr>
        <w:t xml:space="preserve"> </w:t>
      </w:r>
      <w:r>
        <w:t>условия:</w:t>
      </w:r>
    </w:p>
    <w:p w:rsidR="00CC4525" w:rsidRDefault="00CC4525">
      <w:pPr>
        <w:pStyle w:val="a3"/>
        <w:spacing w:before="6"/>
        <w:rPr>
          <w:b/>
          <w:sz w:val="23"/>
        </w:rPr>
      </w:pPr>
    </w:p>
    <w:p w:rsidR="00CC4525" w:rsidRDefault="007603BE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пополняемым.</w:t>
      </w:r>
    </w:p>
    <w:p w:rsidR="00CC4525" w:rsidRDefault="007603BE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Выдача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:rsidR="00CC4525" w:rsidRDefault="007603BE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Проценты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начисляются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срока.</w:t>
      </w:r>
    </w:p>
    <w:p w:rsidR="00CC4525" w:rsidRDefault="007603BE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Выплата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вклад.</w:t>
      </w:r>
    </w:p>
    <w:p w:rsidR="00CC4525" w:rsidRDefault="007603BE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right="129"/>
        <w:rPr>
          <w:sz w:val="24"/>
        </w:rPr>
      </w:pPr>
      <w:r>
        <w:rPr>
          <w:sz w:val="24"/>
        </w:rPr>
        <w:t>Вклад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7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49"/>
          <w:sz w:val="24"/>
        </w:rPr>
        <w:t xml:space="preserve"> </w:t>
      </w:r>
      <w:r>
        <w:rPr>
          <w:sz w:val="24"/>
        </w:rPr>
        <w:t>пролонгируемым.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если</w:t>
      </w:r>
      <w:r>
        <w:rPr>
          <w:spacing w:val="49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забрал</w:t>
      </w:r>
      <w:r>
        <w:rPr>
          <w:spacing w:val="-57"/>
          <w:sz w:val="24"/>
        </w:rPr>
        <w:t xml:space="preserve"> </w:t>
      </w:r>
      <w:r>
        <w:rPr>
          <w:sz w:val="24"/>
        </w:rPr>
        <w:t>сумму</w:t>
      </w:r>
      <w:r>
        <w:rPr>
          <w:spacing w:val="2"/>
          <w:sz w:val="24"/>
        </w:rPr>
        <w:t xml:space="preserve"> </w:t>
      </w:r>
      <w:r>
        <w:rPr>
          <w:sz w:val="24"/>
        </w:rPr>
        <w:t>вклада,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7"/>
          <w:sz w:val="24"/>
        </w:rPr>
        <w:t xml:space="preserve"> </w:t>
      </w:r>
      <w:r>
        <w:rPr>
          <w:sz w:val="24"/>
        </w:rPr>
        <w:t>сумма</w:t>
      </w:r>
      <w:r>
        <w:rPr>
          <w:spacing w:val="6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счет</w:t>
      </w:r>
    </w:p>
    <w:p w:rsidR="00CC4525" w:rsidRDefault="007603BE">
      <w:pPr>
        <w:pStyle w:val="a3"/>
        <w:ind w:left="833"/>
      </w:pPr>
      <w:r>
        <w:t>«Депозиты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востребования»,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проценты</w:t>
      </w:r>
      <w:r>
        <w:rPr>
          <w:spacing w:val="5"/>
        </w:rPr>
        <w:t xml:space="preserve"> </w:t>
      </w:r>
      <w:r>
        <w:t>начисляются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ставке</w:t>
      </w:r>
      <w:r>
        <w:rPr>
          <w:spacing w:val="5"/>
        </w:rPr>
        <w:t xml:space="preserve"> </w:t>
      </w:r>
      <w:r>
        <w:t>вклада</w:t>
      </w:r>
      <w:r>
        <w:rPr>
          <w:spacing w:val="10"/>
        </w:rPr>
        <w:t xml:space="preserve"> </w:t>
      </w:r>
      <w:r>
        <w:t>«</w:t>
      </w:r>
      <w:proofErr w:type="gramStart"/>
      <w:r>
        <w:t>До</w:t>
      </w:r>
      <w:proofErr w:type="gramEnd"/>
      <w:r>
        <w:rPr>
          <w:spacing w:val="-57"/>
        </w:rPr>
        <w:t xml:space="preserve"> </w:t>
      </w:r>
      <w:r>
        <w:t>востребования»,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</w:t>
      </w:r>
      <w:r>
        <w:t xml:space="preserve"> договором.</w:t>
      </w:r>
    </w:p>
    <w:p w:rsidR="00CC4525" w:rsidRDefault="007603BE">
      <w:pPr>
        <w:pStyle w:val="a5"/>
        <w:numPr>
          <w:ilvl w:val="0"/>
          <w:numId w:val="1"/>
        </w:numPr>
        <w:tabs>
          <w:tab w:val="left" w:pos="833"/>
          <w:tab w:val="left" w:pos="834"/>
        </w:tabs>
        <w:ind w:right="133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3"/>
          <w:sz w:val="24"/>
        </w:rPr>
        <w:t xml:space="preserve"> </w:t>
      </w:r>
      <w:r>
        <w:rPr>
          <w:sz w:val="24"/>
        </w:rPr>
        <w:t>расторжении</w:t>
      </w:r>
      <w:r>
        <w:rPr>
          <w:spacing w:val="4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4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3"/>
          <w:sz w:val="24"/>
        </w:rPr>
        <w:t xml:space="preserve"> </w:t>
      </w:r>
      <w:r>
        <w:rPr>
          <w:sz w:val="24"/>
        </w:rPr>
        <w:t>пересчитываются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ставке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во вкладе.</w:t>
      </w:r>
      <w:bookmarkStart w:id="0" w:name="_GoBack"/>
      <w:bookmarkEnd w:id="0"/>
    </w:p>
    <w:sectPr w:rsidR="00CC4525">
      <w:type w:val="continuous"/>
      <w:pgSz w:w="11910" w:h="16840"/>
      <w:pgMar w:top="6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14BF"/>
    <w:multiLevelType w:val="hybridMultilevel"/>
    <w:tmpl w:val="4560FFE6"/>
    <w:lvl w:ilvl="0" w:tplc="A29E0BF2">
      <w:start w:val="1"/>
      <w:numFmt w:val="decimal"/>
      <w:lvlText w:val="%1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DEE5A6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AB5C9C84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3" w:tplc="0B726130">
      <w:numFmt w:val="bullet"/>
      <w:lvlText w:val="•"/>
      <w:lvlJc w:val="left"/>
      <w:pPr>
        <w:ind w:left="3637" w:hanging="360"/>
      </w:pPr>
      <w:rPr>
        <w:rFonts w:hint="default"/>
        <w:lang w:val="ru-RU" w:eastAsia="en-US" w:bidi="ar-SA"/>
      </w:rPr>
    </w:lvl>
    <w:lvl w:ilvl="4" w:tplc="C89A757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F2E82F30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CEE261EC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1012D854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A03470D0">
      <w:numFmt w:val="bullet"/>
      <w:lvlText w:val="•"/>
      <w:lvlJc w:val="left"/>
      <w:pPr>
        <w:ind w:left="829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4525"/>
    <w:rsid w:val="007603BE"/>
    <w:rsid w:val="00CC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17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8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17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8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Тата</cp:lastModifiedBy>
  <cp:revision>3</cp:revision>
  <dcterms:created xsi:type="dcterms:W3CDTF">2024-04-02T11:25:00Z</dcterms:created>
  <dcterms:modified xsi:type="dcterms:W3CDTF">2024-04-02T11:25:00Z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</Properties>
</file>